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0B" w:rsidRDefault="00A15C0B" w:rsidP="00A15C0B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RACIONALNO PROPISIVANJE LIJEKOVA</w:t>
      </w:r>
    </w:p>
    <w:p w:rsidR="00A15C0B" w:rsidRPr="00173B0F" w:rsidRDefault="00A15C0B" w:rsidP="00A15C0B">
      <w:pPr>
        <w:rPr>
          <w:rFonts w:cstheme="minorHAnsi"/>
          <w:b/>
          <w:bCs/>
          <w:sz w:val="24"/>
          <w:szCs w:val="24"/>
        </w:rPr>
      </w:pPr>
      <w:r w:rsidRPr="00173B0F">
        <w:rPr>
          <w:rFonts w:cstheme="minorHAnsi"/>
          <w:b/>
          <w:bCs/>
          <w:sz w:val="24"/>
          <w:szCs w:val="24"/>
        </w:rPr>
        <w:t>Nastavni plan: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eastAsia="Times New Roman" w:cstheme="minorHAnsi"/>
          <w:color w:val="000000"/>
          <w:sz w:val="24"/>
          <w:szCs w:val="24"/>
          <w:lang w:val="hr-HR"/>
        </w:rPr>
        <w:t xml:space="preserve">Prikazi slučajeva </w:t>
      </w:r>
      <w:r w:rsidRPr="00E3794D">
        <w:rPr>
          <w:rFonts w:cstheme="minorHAnsi"/>
          <w:color w:val="000000"/>
          <w:sz w:val="24"/>
          <w:szCs w:val="24"/>
          <w:lang w:val="hr-HR"/>
        </w:rPr>
        <w:t>iz kliničke prakse i smjernice</w:t>
      </w:r>
      <w:r w:rsidRPr="00E3794D">
        <w:rPr>
          <w:rFonts w:eastAsia="Times New Roman" w:cstheme="minorHAnsi"/>
          <w:color w:val="000000"/>
          <w:sz w:val="24"/>
          <w:szCs w:val="24"/>
          <w:lang w:val="hr-HR"/>
        </w:rPr>
        <w:t>: racionalna primjena antibiotske terapije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Prikazi slučajeva iz kliničke prakse i smjernice: racionalna terapija hipertenzije, hipertenzivne krize, dislipidemija, aritmija, primjena antikoagulansa,…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 xml:space="preserve">Prikazi slučajeva iz kliničke prakse i smjernice: racionalna terapija </w:t>
      </w:r>
      <w:r w:rsidRPr="00E3794D">
        <w:rPr>
          <w:rFonts w:eastAsia="Times New Roman" w:cstheme="minorHAnsi"/>
          <w:color w:val="000000"/>
          <w:sz w:val="24"/>
          <w:szCs w:val="24"/>
          <w:lang w:val="hr-HR"/>
        </w:rPr>
        <w:t>najčešćih stanja u ordinaciji liječnika obiteljske medicine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eastAsia="Times New Roman" w:cstheme="minorHAnsi"/>
          <w:color w:val="000000"/>
          <w:sz w:val="24"/>
          <w:szCs w:val="24"/>
          <w:lang w:val="hr-HR"/>
        </w:rPr>
        <w:t>Kompjutersko propisivanje lijekova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Prikazi slučajeva iz kliničke prakse i smjernice: racionalna terapija dijabetesa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Prikazi slučajeva iz kliničke prakse i smjernice: racionalna terapija boli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 xml:space="preserve">Prikazi slučajeva iz kliničke prakse: </w:t>
      </w:r>
      <w:r w:rsidRPr="00E3794D">
        <w:rPr>
          <w:rFonts w:eastAsia="Times New Roman" w:cstheme="minorHAnsi"/>
          <w:sz w:val="24"/>
          <w:szCs w:val="24"/>
          <w:lang w:val="hr-HR"/>
        </w:rPr>
        <w:t xml:space="preserve">uspostava venskog puta i </w:t>
      </w:r>
      <w:r w:rsidRPr="00E3794D">
        <w:rPr>
          <w:rFonts w:cstheme="minorHAnsi"/>
          <w:color w:val="000000"/>
          <w:sz w:val="24"/>
          <w:szCs w:val="24"/>
          <w:lang w:val="hr-HR"/>
        </w:rPr>
        <w:t xml:space="preserve">racionalna </w:t>
      </w:r>
      <w:r w:rsidRPr="00E3794D">
        <w:rPr>
          <w:rFonts w:eastAsia="Times New Roman" w:cstheme="minorHAnsi"/>
          <w:sz w:val="24"/>
          <w:szCs w:val="24"/>
          <w:lang w:val="hr-HR"/>
        </w:rPr>
        <w:t>intravenska farmakološka terapija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 xml:space="preserve">Prikazi slučajeva iz kliničke prakse i smjernice: racionalna </w:t>
      </w:r>
      <w:r w:rsidRPr="00E3794D">
        <w:rPr>
          <w:rFonts w:eastAsia="Times New Roman" w:cstheme="minorHAnsi"/>
          <w:sz w:val="24"/>
          <w:szCs w:val="24"/>
          <w:lang w:val="hr-HR"/>
        </w:rPr>
        <w:t>terapija hitnih stanja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 xml:space="preserve">Prikazi slučajeva iz kliničke prakse: </w:t>
      </w:r>
      <w:r w:rsidRPr="00E3794D">
        <w:rPr>
          <w:rFonts w:eastAsia="Times New Roman" w:cstheme="minorHAnsi"/>
          <w:color w:val="000000"/>
          <w:sz w:val="24"/>
          <w:szCs w:val="24"/>
          <w:lang w:val="hr-HR"/>
        </w:rPr>
        <w:t>pretraživanje baza podataka s provjerenim informacijama o lijekovima (Mediately, HZZO, HALMED, Drugs.com, Medscape, Toxnet, EudraVigilance)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Prikazi slučajeva iz kliničke prakse: racionalna</w:t>
      </w:r>
      <w:r w:rsidRPr="00E3794D">
        <w:rPr>
          <w:rFonts w:cstheme="minorHAnsi"/>
          <w:sz w:val="24"/>
          <w:szCs w:val="24"/>
          <w:lang w:val="hr-HR"/>
        </w:rPr>
        <w:t xml:space="preserve"> </w:t>
      </w:r>
      <w:r w:rsidRPr="00E3794D">
        <w:rPr>
          <w:rFonts w:cstheme="minorHAnsi"/>
          <w:color w:val="000000"/>
          <w:sz w:val="24"/>
          <w:szCs w:val="24"/>
          <w:lang w:val="hr-HR"/>
        </w:rPr>
        <w:t>primjena lijekova u posebnih skupina: TRUDNOĆA, DOJENJE, DJECA, STARIJI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Prikazi slučajeva iz kliničke prakse:</w:t>
      </w:r>
      <w:r w:rsidRPr="00E3794D">
        <w:rPr>
          <w:rFonts w:cstheme="minorHAnsi"/>
          <w:sz w:val="24"/>
          <w:szCs w:val="24"/>
          <w:lang w:val="hr-HR"/>
        </w:rPr>
        <w:t xml:space="preserve"> racionalna </w:t>
      </w:r>
      <w:r w:rsidRPr="00E3794D">
        <w:rPr>
          <w:rFonts w:cstheme="minorHAnsi"/>
          <w:color w:val="000000"/>
          <w:sz w:val="24"/>
          <w:szCs w:val="24"/>
          <w:lang w:val="hr-HR"/>
        </w:rPr>
        <w:t>primjena lijekova u bolesnika s oštećenjem funkcije bubrega i jetre</w:t>
      </w:r>
    </w:p>
    <w:p w:rsidR="00A15C0B" w:rsidRPr="00E3794D" w:rsidRDefault="00A15C0B" w:rsidP="00A15C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hr-HR"/>
        </w:rPr>
      </w:pPr>
      <w:r w:rsidRPr="00E3794D">
        <w:rPr>
          <w:rFonts w:cstheme="minorHAnsi"/>
          <w:color w:val="000000"/>
          <w:sz w:val="24"/>
          <w:szCs w:val="24"/>
          <w:lang w:val="hr-HR"/>
        </w:rPr>
        <w:t>Prikazi slučajeva iz kliničke prakse:</w:t>
      </w:r>
      <w:r w:rsidRPr="00E3794D">
        <w:rPr>
          <w:rFonts w:cstheme="minorHAnsi"/>
          <w:sz w:val="24"/>
          <w:szCs w:val="24"/>
          <w:lang w:val="hr-HR"/>
        </w:rPr>
        <w:t xml:space="preserve"> akutna trovanja i racionalna primjena antidot terapije</w:t>
      </w:r>
    </w:p>
    <w:p w:rsidR="000A61B9" w:rsidRDefault="000A61B9"/>
    <w:sectPr w:rsidR="000A61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1F28"/>
    <w:multiLevelType w:val="hybridMultilevel"/>
    <w:tmpl w:val="9620ED4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0B"/>
    <w:rsid w:val="000A61B9"/>
    <w:rsid w:val="00994B9A"/>
    <w:rsid w:val="00A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9B936-A030-4DD6-8B60-BA5B333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0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0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Grahovac</dc:creator>
  <cp:keywords/>
  <dc:description/>
  <cp:lastModifiedBy>Marko Grahovac</cp:lastModifiedBy>
  <cp:revision>2</cp:revision>
  <dcterms:created xsi:type="dcterms:W3CDTF">2022-11-04T14:18:00Z</dcterms:created>
  <dcterms:modified xsi:type="dcterms:W3CDTF">2022-11-04T14:18:00Z</dcterms:modified>
</cp:coreProperties>
</file>